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EDC" w:rsidRPr="0084103C" w:rsidRDefault="00653EDC" w:rsidP="00653EDC">
      <w:pPr>
        <w:spacing w:after="0" w:line="240" w:lineRule="auto"/>
        <w:rPr>
          <w:rFonts w:ascii="Segoe UI" w:eastAsia="Times New Roman" w:hAnsi="Segoe UI" w:cs="Segoe UI"/>
          <w:b/>
          <w:color w:val="FF0000"/>
          <w:sz w:val="24"/>
          <w:szCs w:val="24"/>
          <w:shd w:val="clear" w:color="auto" w:fill="FFFFFF"/>
          <w:lang w:eastAsia="en-CA"/>
        </w:rPr>
      </w:pPr>
      <w:r w:rsidRPr="0084103C">
        <w:rPr>
          <w:rFonts w:ascii="Segoe UI" w:eastAsia="Times New Roman" w:hAnsi="Segoe UI" w:cs="Segoe UI"/>
          <w:b/>
          <w:color w:val="FF0000"/>
          <w:sz w:val="24"/>
          <w:szCs w:val="24"/>
          <w:shd w:val="clear" w:color="auto" w:fill="FFFFFF"/>
          <w:lang w:eastAsia="en-CA"/>
        </w:rPr>
        <w:t>C</w:t>
      </w:r>
      <w:r w:rsidR="0084103C">
        <w:rPr>
          <w:rFonts w:ascii="Segoe UI" w:eastAsia="Times New Roman" w:hAnsi="Segoe UI" w:cs="Segoe UI"/>
          <w:b/>
          <w:color w:val="FF0000"/>
          <w:sz w:val="24"/>
          <w:szCs w:val="24"/>
          <w:shd w:val="clear" w:color="auto" w:fill="FFFFFF"/>
          <w:lang w:eastAsia="en-CA"/>
        </w:rPr>
        <w:t>OLD-WATER OMEGA 3 FISH OIL SOFTGELS</w:t>
      </w:r>
    </w:p>
    <w:p w:rsidR="00DA4F97" w:rsidRPr="00653EDC" w:rsidRDefault="00DA4F97" w:rsidP="00653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53EDC" w:rsidRPr="00653EDC" w:rsidRDefault="00DA4F97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Athletes have long known the power of Deep Cold Water fish oil to attain peak physical performance. Only recently has the rest of the world come to realize the exceptionally</w:t>
      </w:r>
      <w:r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 broad range of health benefits!</w:t>
      </w:r>
    </w:p>
    <w:p w:rsidR="00653EDC" w:rsidRPr="00A40F7C" w:rsidRDefault="00653EDC" w:rsidP="00DA4F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53EDC" w:rsidRPr="00A40F7C" w:rsidRDefault="00653EDC" w:rsidP="00DA4F97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A40F7C">
        <w:rPr>
          <w:rFonts w:ascii="Segoe UI" w:eastAsia="Times New Roman" w:hAnsi="Segoe UI" w:cs="Segoe UI"/>
          <w:bCs/>
          <w:color w:val="000000"/>
          <w:sz w:val="24"/>
          <w:szCs w:val="24"/>
          <w:bdr w:val="none" w:sz="0" w:space="0" w:color="auto" w:frame="1"/>
          <w:lang w:eastAsia="en-CA"/>
        </w:rPr>
        <w:t>Source of Omega-3 Essential Fatty Acids (EFA)</w:t>
      </w:r>
    </w:p>
    <w:p w:rsidR="00653EDC" w:rsidRPr="00A40F7C" w:rsidRDefault="00653EDC" w:rsidP="00DA4F97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A40F7C">
        <w:rPr>
          <w:rFonts w:ascii="Segoe UI" w:eastAsia="Times New Roman" w:hAnsi="Segoe UI" w:cs="Segoe UI"/>
          <w:bCs/>
          <w:color w:val="000000"/>
          <w:sz w:val="24"/>
          <w:szCs w:val="24"/>
          <w:bdr w:val="none" w:sz="0" w:space="0" w:color="auto" w:frame="1"/>
          <w:lang w:eastAsia="en-CA"/>
        </w:rPr>
        <w:t>Excellent Source of EPA and DHA</w:t>
      </w:r>
    </w:p>
    <w:p w:rsidR="00653EDC" w:rsidRPr="00A40F7C" w:rsidRDefault="00653EDC" w:rsidP="00DA4F97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A40F7C">
        <w:rPr>
          <w:rFonts w:ascii="Segoe UI" w:eastAsia="Times New Roman" w:hAnsi="Segoe UI" w:cs="Segoe UI"/>
          <w:bCs/>
          <w:color w:val="000000"/>
          <w:sz w:val="24"/>
          <w:szCs w:val="24"/>
          <w:bdr w:val="none" w:sz="0" w:space="0" w:color="auto" w:frame="1"/>
          <w:lang w:eastAsia="en-CA"/>
        </w:rPr>
        <w:t>Helps Support Brain Function and Heart Health</w:t>
      </w:r>
      <w:bookmarkStart w:id="0" w:name="_GoBack"/>
      <w:bookmarkEnd w:id="0"/>
    </w:p>
    <w:p w:rsidR="00653EDC" w:rsidRPr="00653EDC" w:rsidRDefault="00653ED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</w:p>
    <w:p w:rsidR="00DA4F97" w:rsidRDefault="00653ED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The Standard North American diet is seriously deficient in consumption of Omega 3 Essential Fatty Acids (EFAs) and is heavily unbalanced by an overabundance of Omega 6 and Omega 9 EFAs. </w:t>
      </w:r>
      <w:r w:rsidR="00DA4F97"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Over consumption of Omega 6 and 9 combined with under consumption of Omega 3 is strongly correlated with inflammatory conditions.</w:t>
      </w:r>
    </w:p>
    <w:p w:rsidR="00DA4F97" w:rsidRDefault="00DA4F97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</w:p>
    <w:p w:rsidR="0084103C" w:rsidRDefault="0084103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color w:val="FF0000"/>
          <w:sz w:val="24"/>
          <w:szCs w:val="24"/>
          <w:lang w:eastAsia="en-CA"/>
        </w:rPr>
      </w:pPr>
      <w:r w:rsidRPr="0084103C">
        <w:rPr>
          <w:rFonts w:ascii="Segoe UI" w:eastAsia="Times New Roman" w:hAnsi="Segoe UI" w:cs="Segoe UI"/>
          <w:b/>
          <w:color w:val="FF0000"/>
          <w:sz w:val="24"/>
          <w:szCs w:val="24"/>
          <w:lang w:eastAsia="en-CA"/>
        </w:rPr>
        <w:t>THE HEALTHIEST OF FATS</w:t>
      </w:r>
    </w:p>
    <w:p w:rsidR="0084103C" w:rsidRPr="0084103C" w:rsidRDefault="0084103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color w:val="FF0000"/>
          <w:sz w:val="24"/>
          <w:szCs w:val="24"/>
          <w:lang w:eastAsia="en-CA"/>
        </w:rPr>
      </w:pPr>
    </w:p>
    <w:p w:rsidR="00653EDC" w:rsidRDefault="00653ED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Known as the healthiest of fats, Omega 3 EFAs provide a wide range of health and performance benefits; but it is most often very under-consumed - many sources say Omega 6 and 9 EFAs are consumed 20 times as much as Omega 3 EFAs when the ratio should be 2 Omega 6/9 to 1 Omega 3!</w:t>
      </w:r>
    </w:p>
    <w:p w:rsidR="00DA4F97" w:rsidRDefault="00DA4F97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</w:p>
    <w:p w:rsidR="00DA4F97" w:rsidRDefault="00DA4F97" w:rsidP="00DA4F9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ALLMAX Nutrition Omega3 Fish Oils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a</w:t>
      </w:r>
      <w:r>
        <w:rPr>
          <w:rFonts w:ascii="Segoe UI" w:hAnsi="Segoe UI" w:cs="Segoe UI"/>
          <w:color w:val="000000"/>
          <w:shd w:val="clear" w:color="auto" w:fill="FFFFFF"/>
        </w:rPr>
        <w:t>re an ultra-pure, highly concentrated form of Omega 3 derived from</w:t>
      </w:r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 deep cold water fish that provide more of the Omega 3 factors than other fish.</w:t>
      </w:r>
    </w:p>
    <w:p w:rsidR="00DA4F97" w:rsidRPr="00DA4F97" w:rsidRDefault="00DA4F97" w:rsidP="00DA4F9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</w:p>
    <w:p w:rsidR="00DA4F97" w:rsidRPr="00DA4F97" w:rsidRDefault="00DA4F97" w:rsidP="00DA4F97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High concentration of long-chain Essential Fatty Acids, EPA and DHA.</w:t>
      </w:r>
    </w:p>
    <w:p w:rsidR="00DA4F97" w:rsidRPr="00DA4F97" w:rsidRDefault="00DA4F97" w:rsidP="00DA4F97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Molecular Level Distillation </w:t>
      </w:r>
    </w:p>
    <w:p w:rsidR="00DA4F97" w:rsidRPr="00DA4F97" w:rsidRDefault="00DA4F97" w:rsidP="00DA4F97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Smooth, easy-to-swallow </w:t>
      </w:r>
      <w:proofErr w:type="spellStart"/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Softgel</w:t>
      </w:r>
      <w:proofErr w:type="spellEnd"/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 capsule</w:t>
      </w:r>
      <w:r w:rsidR="0084103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s</w:t>
      </w:r>
    </w:p>
    <w:p w:rsidR="00DA4F97" w:rsidRPr="00DA4F97" w:rsidRDefault="00DA4F97" w:rsidP="00DA4F97">
      <w:pPr>
        <w:pStyle w:val="ListParagraph"/>
        <w:numPr>
          <w:ilvl w:val="0"/>
          <w:numId w:val="4"/>
        </w:numPr>
        <w:spacing w:before="75" w:after="75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Neutralized Odor – No fishy repeats</w:t>
      </w:r>
    </w:p>
    <w:p w:rsidR="00653EDC" w:rsidRPr="00653EDC" w:rsidRDefault="00653ED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 </w:t>
      </w:r>
    </w:p>
    <w:p w:rsidR="00653EDC" w:rsidRPr="00653EDC" w:rsidRDefault="00653ED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A wide spectrum of research has shown that increased consumption of Omega 3 Essential Fatty Acids improves the elasticity of arterial walls and helps to reduce harmful levels of plasma triglycerides.</w:t>
      </w:r>
      <w:r w:rsidR="0084103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 It has also </w:t>
      </w:r>
      <w:r w:rsidR="0084103C"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shown a reduction in weight with increased consumption of dietary Omega 3 EFAs. One study with consumption of over 3 grams a day of Omega 3 EFAs showed a 26% reduction in weight.</w:t>
      </w:r>
    </w:p>
    <w:p w:rsidR="00653EDC" w:rsidRPr="00653EDC" w:rsidRDefault="00653ED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</w:p>
    <w:p w:rsidR="00653EDC" w:rsidRPr="00653EDC" w:rsidRDefault="00653ED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Because EFA's are found in high concentrations in the brain, they are essential for nerve conduction and brain function. In addition, a deficiency in Omega 3 EFAs may impair learning ability and memory. Rapid nerve impulses are essential for any athlete.</w:t>
      </w:r>
    </w:p>
    <w:p w:rsidR="00653EDC" w:rsidRDefault="00653ED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</w:p>
    <w:p w:rsidR="00DA4F97" w:rsidRDefault="00DA4F97" w:rsidP="00DA4F97">
      <w:pPr>
        <w:spacing w:after="0" w:line="240" w:lineRule="auto"/>
        <w:rPr>
          <w:rFonts w:ascii="Segoe UI" w:eastAsia="Times New Roman" w:hAnsi="Segoe UI" w:cs="Segoe UI"/>
          <w:b/>
          <w:color w:val="FF0000"/>
          <w:sz w:val="24"/>
          <w:szCs w:val="24"/>
          <w:shd w:val="clear" w:color="auto" w:fill="FFFFFF"/>
          <w:lang w:eastAsia="en-CA"/>
        </w:rPr>
      </w:pPr>
      <w:r w:rsidRPr="00DA4F97">
        <w:rPr>
          <w:rFonts w:ascii="Segoe UI" w:eastAsia="Times New Roman" w:hAnsi="Segoe UI" w:cs="Segoe UI"/>
          <w:b/>
          <w:color w:val="FF0000"/>
          <w:sz w:val="24"/>
          <w:szCs w:val="24"/>
          <w:shd w:val="clear" w:color="auto" w:fill="FFFFFF"/>
          <w:lang w:eastAsia="en-CA"/>
        </w:rPr>
        <w:t>T</w:t>
      </w:r>
      <w:r w:rsidR="0084103C">
        <w:rPr>
          <w:rFonts w:ascii="Segoe UI" w:eastAsia="Times New Roman" w:hAnsi="Segoe UI" w:cs="Segoe UI"/>
          <w:b/>
          <w:color w:val="FF0000"/>
          <w:sz w:val="24"/>
          <w:szCs w:val="24"/>
          <w:shd w:val="clear" w:color="auto" w:fill="FFFFFF"/>
          <w:lang w:eastAsia="en-CA"/>
        </w:rPr>
        <w:t>HE</w:t>
      </w:r>
      <w:r w:rsidRPr="00DA4F97">
        <w:rPr>
          <w:rFonts w:ascii="Segoe UI" w:eastAsia="Times New Roman" w:hAnsi="Segoe UI" w:cs="Segoe UI"/>
          <w:b/>
          <w:color w:val="FF0000"/>
          <w:sz w:val="24"/>
          <w:szCs w:val="24"/>
          <w:shd w:val="clear" w:color="auto" w:fill="FFFFFF"/>
          <w:lang w:eastAsia="en-CA"/>
        </w:rPr>
        <w:t xml:space="preserve"> ALLMAX A</w:t>
      </w:r>
      <w:r w:rsidR="0084103C">
        <w:rPr>
          <w:rFonts w:ascii="Segoe UI" w:eastAsia="Times New Roman" w:hAnsi="Segoe UI" w:cs="Segoe UI"/>
          <w:b/>
          <w:color w:val="FF0000"/>
          <w:sz w:val="24"/>
          <w:szCs w:val="24"/>
          <w:shd w:val="clear" w:color="auto" w:fill="FFFFFF"/>
          <w:lang w:eastAsia="en-CA"/>
        </w:rPr>
        <w:t>DVANTAGE</w:t>
      </w:r>
    </w:p>
    <w:p w:rsidR="0084103C" w:rsidRPr="00DA4F97" w:rsidRDefault="0084103C" w:rsidP="00DA4F9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CA"/>
        </w:rPr>
      </w:pPr>
    </w:p>
    <w:p w:rsidR="00DA4F97" w:rsidRPr="00DA4F97" w:rsidRDefault="00DA4F97" w:rsidP="00DA4F9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ALLMAX Omega 3 EFAs are an ultra-pure, highly concentrated form of Omega-3 derived from clean deep ocean cold water fish. Processed in a licensed facility with cGMP certification, our Molecular Level Distillation ensures that you get the purest Omega 3 DHA and EPA factors.</w:t>
      </w:r>
    </w:p>
    <w:p w:rsidR="00DA4F97" w:rsidRPr="00DA4F97" w:rsidRDefault="00DA4F97" w:rsidP="00DA4F9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</w:p>
    <w:p w:rsidR="00DA4F97" w:rsidRPr="00DA4F97" w:rsidRDefault="00DA4F97" w:rsidP="00DA4F9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DA4F97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ALLMAX OMEGA3 EFAs ARE TESTED FOR LEAD, CADMIUM, ARSENIC AND MERCURY.</w:t>
      </w:r>
    </w:p>
    <w:p w:rsidR="00DA4F97" w:rsidRPr="00653EDC" w:rsidRDefault="00DA4F97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</w:p>
    <w:p w:rsidR="00653EDC" w:rsidRPr="00653EDC" w:rsidRDefault="00653EDC" w:rsidP="00653ED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</w:pPr>
      <w:r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ALLMAX OMEGA3 is available in </w:t>
      </w:r>
      <w:r w:rsidR="0084103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a </w:t>
      </w:r>
      <w:r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180 </w:t>
      </w:r>
      <w:proofErr w:type="spellStart"/>
      <w:r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>softgel</w:t>
      </w:r>
      <w:proofErr w:type="spellEnd"/>
      <w:r w:rsidRPr="00653EDC">
        <w:rPr>
          <w:rFonts w:ascii="Segoe UI" w:eastAsia="Times New Roman" w:hAnsi="Segoe UI" w:cs="Segoe UI"/>
          <w:color w:val="000000"/>
          <w:sz w:val="24"/>
          <w:szCs w:val="24"/>
          <w:lang w:eastAsia="en-CA"/>
        </w:rPr>
        <w:t xml:space="preserve"> size.</w:t>
      </w:r>
    </w:p>
    <w:p w:rsidR="009D7EC4" w:rsidRDefault="009D7EC4"/>
    <w:sectPr w:rsidR="009D7E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03E"/>
    <w:multiLevelType w:val="multilevel"/>
    <w:tmpl w:val="7964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2654CC"/>
    <w:multiLevelType w:val="hybridMultilevel"/>
    <w:tmpl w:val="A9B2AF4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4C31F7"/>
    <w:multiLevelType w:val="multilevel"/>
    <w:tmpl w:val="3232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066305"/>
    <w:multiLevelType w:val="hybridMultilevel"/>
    <w:tmpl w:val="F9FE16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3"/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EDC"/>
    <w:rsid w:val="00653EDC"/>
    <w:rsid w:val="0084103C"/>
    <w:rsid w:val="009D7EC4"/>
    <w:rsid w:val="00A40F7C"/>
    <w:rsid w:val="00C34FFA"/>
    <w:rsid w:val="00DA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FDD65-FADB-4B9D-BAB8-F6F094C9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653EDC"/>
    <w:rPr>
      <w:b/>
      <w:bCs/>
    </w:rPr>
  </w:style>
  <w:style w:type="paragraph" w:styleId="ListParagraph">
    <w:name w:val="List Paragraph"/>
    <w:basedOn w:val="Normal"/>
    <w:uiPriority w:val="34"/>
    <w:qFormat/>
    <w:rsid w:val="00DA4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5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4255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3</cp:revision>
  <dcterms:created xsi:type="dcterms:W3CDTF">2017-03-03T16:31:00Z</dcterms:created>
  <dcterms:modified xsi:type="dcterms:W3CDTF">2017-03-06T18:08:00Z</dcterms:modified>
</cp:coreProperties>
</file>